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679CE8CE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Folha de soluções Modelo 3</w:t>
      </w:r>
    </w:p>
    <w:p w14:paraId="40BDF942" w14:textId="3C2E2B12" w:rsidR="0029280F" w:rsidRPr="00A1444B" w:rsidRDefault="00A609E4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Grua</w:t>
      </w:r>
    </w:p>
    <w:p w14:paraId="2D23167E" w14:textId="3B9CD665" w:rsidR="0029280F" w:rsidRPr="00A1444B" w:rsidRDefault="0029280F" w:rsidP="0029280F">
      <w:pPr>
        <w:rPr>
          <w:rFonts w:ascii="Comic Sans MS" w:hAnsi="Comic Sans MS" w:cstheme="minorBidi"/>
        </w:rPr>
      </w:pPr>
    </w:p>
    <w:p w14:paraId="44C4FF57" w14:textId="2B7356E1" w:rsidR="008B4844" w:rsidRPr="00A1444B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Tarefa temática</w:t>
      </w:r>
    </w:p>
    <w:p w14:paraId="0430CF5A" w14:textId="627F6EE7" w:rsidR="004E1ACA" w:rsidRPr="003A5126" w:rsidRDefault="003A5126" w:rsidP="003A5126">
      <w:pPr>
        <w:pStyle w:val="Listenabsatz"/>
        <w:numPr>
          <w:ilvl w:val="0"/>
          <w:numId w:val="39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O guindaste inclina-se quase exatamente na posição máxima externa do carrinho (s = 28 cm), de modo que o contrapeso só teria que ser aumentado minimamente.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Assim que o carrinho é freado também do lado de fora, o guindaste ainda pode se inclinar.</w:t>
      </w:r>
    </w:p>
    <w:p w14:paraId="394167F3" w14:textId="15ED575E" w:rsidR="0029280F" w:rsidRPr="003A5126" w:rsidRDefault="0029280F" w:rsidP="00DB69B2">
      <w:pPr>
        <w:rPr>
          <w:rFonts w:ascii="Comic Sans MS" w:hAnsi="Comic Sans MS" w:cstheme="minorBidi"/>
          <w:iCs/>
        </w:rPr>
      </w:pPr>
    </w:p>
    <w:p w14:paraId="1D3DAD8C" w14:textId="45E278AD" w:rsidR="0029280F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Tarefas experimentais</w:t>
      </w:r>
    </w:p>
    <w:tbl>
      <w:tblPr>
        <w:tblStyle w:val="Tabellenraster"/>
        <w:tblpPr w:leftFromText="141" w:rightFromText="141" w:vertAnchor="text" w:horzAnchor="margin" w:tblpXSpec="center" w:tblpY="108"/>
        <w:tblW w:w="0" w:type="auto"/>
        <w:tblLook w:val="04A0" w:firstRow="1" w:lastRow="0" w:firstColumn="1" w:lastColumn="0" w:noHBand="0" w:noVBand="1"/>
      </w:tblPr>
      <w:tblGrid>
        <w:gridCol w:w="1844"/>
        <w:gridCol w:w="2265"/>
        <w:gridCol w:w="2265"/>
      </w:tblGrid>
      <w:tr w:rsidR="00222CD2" w14:paraId="0A89A83C" w14:textId="77777777" w:rsidTr="00222CD2">
        <w:tc>
          <w:tcPr>
            <w:tcW w:w="1844" w:type="dxa"/>
          </w:tcPr>
          <w:p w14:paraId="3BA770C1" w14:textId="77777777" w:rsidR="00222CD2" w:rsidRDefault="00222CD2" w:rsidP="00222CD2">
            <w:pPr>
              <w:jc w:val="center"/>
              <w:rPr>
                <w:rFonts w:ascii="Comic Sans MS" w:hAnsi="Comic Sans MS" w:cstheme="minorBidi"/>
              </w:rPr>
            </w:pPr>
            <w:bookmarkStart w:id="0" w:name="_Hlk108540978"/>
            <w:r>
              <w:rPr>
                <w:rFonts w:ascii="Comic Sans MS" w:hAnsi="Comic Sans MS"/>
              </w:rPr>
              <w:t xml:space="preserve">Distância s</w:t>
            </w:r>
            <w:r>
              <w:rPr>
                <w:vertAlign w:val="subscript"/>
                <w:rFonts w:ascii="Comic Sans MS" w:hAnsi="Comic Sans MS"/>
              </w:rPr>
              <w:t xml:space="preserve">n</w:t>
            </w:r>
          </w:p>
        </w:tc>
        <w:tc>
          <w:tcPr>
            <w:tcW w:w="2265" w:type="dxa"/>
          </w:tcPr>
          <w:p w14:paraId="219D714F" w14:textId="77777777" w:rsidR="00222CD2" w:rsidRDefault="00222CD2" w:rsidP="00222CD2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Força da carga F</w:t>
            </w:r>
            <w:r>
              <w:rPr>
                <w:vertAlign w:val="subscript"/>
                <w:rFonts w:ascii="Comic Sans MS" w:hAnsi="Comic Sans MS"/>
              </w:rPr>
              <w:t xml:space="preserve">L</w:t>
            </w:r>
          </w:p>
        </w:tc>
        <w:tc>
          <w:tcPr>
            <w:tcW w:w="2265" w:type="dxa"/>
          </w:tcPr>
          <w:p w14:paraId="3010AB55" w14:textId="77777777" w:rsidR="00222CD2" w:rsidRDefault="00222CD2" w:rsidP="00222CD2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Peso (F</w:t>
            </w:r>
            <w:r>
              <w:rPr>
                <w:vertAlign w:val="subscript"/>
                <w:rFonts w:ascii="Comic Sans MS" w:hAnsi="Comic Sans MS"/>
              </w:rPr>
              <w:t xml:space="preserve">L</w:t>
            </w:r>
            <w:r>
              <w:rPr>
                <w:rFonts w:ascii="Comic Sans MS" w:hAnsi="Comic Sans MS"/>
              </w:rPr>
              <w:t xml:space="preserve">/g)</w:t>
            </w:r>
          </w:p>
        </w:tc>
      </w:tr>
      <w:tr w:rsidR="00222CD2" w14:paraId="4CC7437F" w14:textId="77777777" w:rsidTr="00222CD2">
        <w:tc>
          <w:tcPr>
            <w:tcW w:w="1844" w:type="dxa"/>
          </w:tcPr>
          <w:p w14:paraId="5E07BCCB" w14:textId="77777777" w:rsidR="00222CD2" w:rsidRDefault="00222CD2" w:rsidP="00222CD2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16 cm</w:t>
            </w:r>
          </w:p>
        </w:tc>
        <w:tc>
          <w:tcPr>
            <w:tcW w:w="2265" w:type="dxa"/>
          </w:tcPr>
          <w:p w14:paraId="69E29E05" w14:textId="77777777" w:rsidR="00222CD2" w:rsidRDefault="00222CD2" w:rsidP="00222CD2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1,25 N</w:t>
            </w:r>
          </w:p>
        </w:tc>
        <w:tc>
          <w:tcPr>
            <w:tcW w:w="2265" w:type="dxa"/>
          </w:tcPr>
          <w:p w14:paraId="35D523B2" w14:textId="77777777" w:rsidR="00222CD2" w:rsidRDefault="00222CD2" w:rsidP="00222CD2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125 gr</w:t>
            </w:r>
          </w:p>
        </w:tc>
      </w:tr>
      <w:tr w:rsidR="00222CD2" w14:paraId="139FB989" w14:textId="77777777" w:rsidTr="00222CD2">
        <w:tc>
          <w:tcPr>
            <w:tcW w:w="1844" w:type="dxa"/>
          </w:tcPr>
          <w:p w14:paraId="13754531" w14:textId="77777777" w:rsidR="00222CD2" w:rsidRDefault="00222CD2" w:rsidP="00222CD2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22 cm</w:t>
            </w:r>
          </w:p>
        </w:tc>
        <w:tc>
          <w:tcPr>
            <w:tcW w:w="2265" w:type="dxa"/>
          </w:tcPr>
          <w:p w14:paraId="14EC2B6A" w14:textId="77777777" w:rsidR="00222CD2" w:rsidRDefault="00222CD2" w:rsidP="00222CD2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0,75 N</w:t>
            </w:r>
          </w:p>
        </w:tc>
        <w:tc>
          <w:tcPr>
            <w:tcW w:w="2265" w:type="dxa"/>
          </w:tcPr>
          <w:p w14:paraId="434A4757" w14:textId="77777777" w:rsidR="00222CD2" w:rsidRDefault="00222CD2" w:rsidP="00222CD2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75 gr</w:t>
            </w:r>
          </w:p>
        </w:tc>
      </w:tr>
      <w:tr w:rsidR="00222CD2" w14:paraId="7120FA3F" w14:textId="77777777" w:rsidTr="00222CD2">
        <w:tc>
          <w:tcPr>
            <w:tcW w:w="1844" w:type="dxa"/>
          </w:tcPr>
          <w:p w14:paraId="719D89F1" w14:textId="77777777" w:rsidR="00222CD2" w:rsidRDefault="00222CD2" w:rsidP="00222CD2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28 cm</w:t>
            </w:r>
          </w:p>
        </w:tc>
        <w:tc>
          <w:tcPr>
            <w:tcW w:w="2265" w:type="dxa"/>
          </w:tcPr>
          <w:p w14:paraId="43C1E633" w14:textId="77777777" w:rsidR="00222CD2" w:rsidRDefault="00222CD2" w:rsidP="00222CD2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0,5 N</w:t>
            </w:r>
          </w:p>
        </w:tc>
        <w:tc>
          <w:tcPr>
            <w:tcW w:w="2265" w:type="dxa"/>
          </w:tcPr>
          <w:p w14:paraId="00A911EA" w14:textId="77777777" w:rsidR="00222CD2" w:rsidRDefault="00222CD2" w:rsidP="00222CD2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50 gr</w:t>
            </w:r>
          </w:p>
        </w:tc>
      </w:tr>
      <w:bookmarkEnd w:id="0"/>
    </w:tbl>
    <w:p w14:paraId="2BB7121E" w14:textId="78AB64B1" w:rsidR="000D4D65" w:rsidRDefault="000D4D65" w:rsidP="005170CC">
      <w:pPr>
        <w:pStyle w:val="Listenabsatz"/>
        <w:numPr>
          <w:ilvl w:val="0"/>
          <w:numId w:val="38"/>
        </w:numPr>
        <w:rPr>
          <w:rFonts w:ascii="Comic Sans MS" w:hAnsi="Comic Sans MS"/>
        </w:rPr>
      </w:pPr>
    </w:p>
    <w:p w14:paraId="6BEF2571" w14:textId="3C4E8B59" w:rsidR="000D4D65" w:rsidRDefault="000D4D65" w:rsidP="000D4D65">
      <w:pPr>
        <w:pStyle w:val="Listenabsatz"/>
        <w:rPr>
          <w:rFonts w:ascii="Comic Sans MS" w:hAnsi="Comic Sans MS"/>
        </w:rPr>
      </w:pPr>
    </w:p>
    <w:p w14:paraId="2C449DB7" w14:textId="5F633ACA" w:rsidR="00222CD2" w:rsidRDefault="00222CD2" w:rsidP="000D4D65">
      <w:pPr>
        <w:pStyle w:val="Listenabsatz"/>
        <w:rPr>
          <w:rFonts w:ascii="Comic Sans MS" w:hAnsi="Comic Sans MS"/>
        </w:rPr>
      </w:pPr>
    </w:p>
    <w:p w14:paraId="7CD331E5" w14:textId="4D2E0837" w:rsidR="00222CD2" w:rsidRDefault="00222CD2" w:rsidP="000D4D65">
      <w:pPr>
        <w:pStyle w:val="Listenabsatz"/>
        <w:rPr>
          <w:rFonts w:ascii="Comic Sans MS" w:hAnsi="Comic Sans MS"/>
        </w:rPr>
      </w:pPr>
    </w:p>
    <w:p w14:paraId="79FE00B7" w14:textId="206E6B69" w:rsidR="00222CD2" w:rsidRDefault="00222CD2" w:rsidP="000D4D65">
      <w:pPr>
        <w:pStyle w:val="Listenabsatz"/>
        <w:rPr>
          <w:rFonts w:ascii="Comic Sans MS" w:hAnsi="Comic Sans MS"/>
        </w:rPr>
      </w:pPr>
    </w:p>
    <w:p w14:paraId="471B6998" w14:textId="01AECCE1" w:rsidR="00222CD2" w:rsidRDefault="00222CD2" w:rsidP="000D4D65">
      <w:pPr>
        <w:pStyle w:val="Listenabsatz"/>
        <w:rPr>
          <w:rFonts w:ascii="Comic Sans MS" w:hAnsi="Comic Sans MS"/>
        </w:rPr>
      </w:pPr>
    </w:p>
    <w:p w14:paraId="29F6935B" w14:textId="61B310F8" w:rsidR="00222CD2" w:rsidRDefault="00222CD2" w:rsidP="000D4D65">
      <w:pPr>
        <w:pStyle w:val="Listenabsatz"/>
        <w:rPr>
          <w:rFonts w:ascii="Comic Sans MS" w:hAnsi="Comic Sans MS"/>
        </w:rPr>
      </w:pPr>
    </w:p>
    <w:p w14:paraId="2D9ED98E" w14:textId="77777777" w:rsidR="00222CD2" w:rsidRDefault="00222CD2" w:rsidP="000D4D65">
      <w:pPr>
        <w:pStyle w:val="Listenabsatz"/>
        <w:rPr>
          <w:rFonts w:ascii="Comic Sans MS" w:hAnsi="Comic Sans MS"/>
        </w:rPr>
      </w:pPr>
    </w:p>
    <w:p w14:paraId="54CE3092" w14:textId="27D499C6" w:rsidR="000D4D65" w:rsidRDefault="00222CD2" w:rsidP="000D4D65">
      <w:pPr>
        <w:pStyle w:val="Listenabsatz"/>
        <w:numPr>
          <w:ilvl w:val="0"/>
          <w:numId w:val="38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Na realidade, há outros fatores que podem afetar o guindaste além da força resultante da carga estática.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Se, por exemplo, o carrinho for freado no caminho para a frente, uma carga horizontal é criada além da carga vertical, o que cria um momento que age na mesma direção que o torque inclinado resultante da carga.</w:t>
      </w:r>
    </w:p>
    <w:p w14:paraId="221BFE5F" w14:textId="26FA5A41" w:rsidR="00222CD2" w:rsidRDefault="00222CD2" w:rsidP="00222CD2">
      <w:pPr>
        <w:pStyle w:val="Listenabsatz"/>
        <w:rPr>
          <w:rFonts w:ascii="Comic Sans MS" w:hAnsi="Comic Sans MS"/>
        </w:rPr>
      </w:pPr>
    </w:p>
    <w:p w14:paraId="6D653DFC" w14:textId="3BF078E9" w:rsidR="00222CD2" w:rsidRDefault="00222CD2" w:rsidP="00222CD2">
      <w:pPr>
        <w:pStyle w:val="Listenabsatz"/>
        <w:rPr>
          <w:rFonts w:ascii="Comic Sans MS" w:hAnsi="Comic Sans MS"/>
        </w:rPr>
      </w:pPr>
      <w:r>
        <w:rPr>
          <w:rFonts w:ascii="Comic Sans MS" w:hAnsi="Comic Sans MS"/>
        </w:rPr>
        <w:t xml:space="preserve">Além disso, as cargas de vento e neve podem exercer forças adicionais sobre o guindaste e favorecer a inclinação.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É por isso que os valores de segurança são sempre usados em todos os cálculos, permitindo que o guindaste fique seguro mesmo com ventos fortes, neve e carros rapidamente freados com carga máxima.</w:t>
      </w:r>
    </w:p>
    <w:p w14:paraId="1E878D79" w14:textId="514B1D58" w:rsidR="000D4D65" w:rsidRDefault="000D4D65" w:rsidP="000D4D65">
      <w:pPr>
        <w:pStyle w:val="Listenabsatz"/>
        <w:rPr>
          <w:rFonts w:ascii="Comic Sans MS" w:hAnsi="Comic Sans MS"/>
        </w:rPr>
      </w:pPr>
    </w:p>
    <w:p w14:paraId="19557365" w14:textId="4E913432" w:rsidR="00835C62" w:rsidRDefault="00835C62" w:rsidP="00835C62">
      <w:pPr>
        <w:pStyle w:val="Listenabsatz"/>
        <w:numPr>
          <w:ilvl w:val="0"/>
          <w:numId w:val="38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Há várias maneiras:</w:t>
      </w:r>
    </w:p>
    <w:p w14:paraId="4E6B018C" w14:textId="0E2435FC" w:rsidR="00835C62" w:rsidRDefault="00835C62" w:rsidP="00835C62">
      <w:pPr>
        <w:pStyle w:val="Listenabsatz"/>
        <w:numPr>
          <w:ilvl w:val="0"/>
          <w:numId w:val="40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Você poderia aumentar o contrapeso.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Com um peso total de 558 gr e o conhecimento de que o guindaste inclina-se com uma carga de 50 gr em s = 28 cm, a soma de torque em torno do ponto de inflexão resulta em uma distância do eixo pesado do guindaste de cerca de 2,5 cm.</w:t>
      </w:r>
    </w:p>
    <w:p w14:paraId="1E37C8BC" w14:textId="745EBA47" w:rsidR="00A355A1" w:rsidRDefault="00A355A1" w:rsidP="00A355A1">
      <w:pPr>
        <w:pStyle w:val="Listenabsatz"/>
        <w:ind w:left="1080"/>
        <w:rPr>
          <w:rFonts w:ascii="Comic Sans MS" w:hAnsi="Comic Sans MS"/>
        </w:rPr>
      </w:pPr>
      <w:r>
        <w:rPr>
          <w:rFonts w:ascii="Comic Sans MS" w:hAnsi="Comic Sans MS"/>
        </w:rPr>
        <w:t xml:space="preserve">Carga pretrndida = 300 gr</w:t>
      </w:r>
    </w:p>
    <w:p w14:paraId="711D29B5" w14:textId="7A4BE196" w:rsidR="00A355A1" w:rsidRDefault="00A355A1" w:rsidP="00A355A1">
      <w:pPr>
        <w:pStyle w:val="Listenabsatz"/>
        <w:ind w:left="1080"/>
        <w:rPr>
          <w:rFonts w:ascii="Comic Sans MS" w:hAnsi="Comic Sans MS"/>
        </w:rPr>
      </w:pPr>
      <w:r>
        <w:rPr>
          <w:rFonts w:ascii="Comic Sans MS" w:hAnsi="Comic Sans MS"/>
        </w:rPr>
        <w:t xml:space="preserve">S</w:t>
      </w:r>
      <w:r>
        <w:rPr>
          <w:vertAlign w:val="subscript"/>
          <w:rFonts w:ascii="Comic Sans MS" w:hAnsi="Comic Sans MS"/>
        </w:rPr>
        <w:t xml:space="preserve">pretendida </w:t>
      </w:r>
      <w:r>
        <w:rPr>
          <w:rFonts w:ascii="Comic Sans MS" w:hAnsi="Comic Sans MS"/>
        </w:rPr>
        <w:t xml:space="preserve">= 25 cm</w:t>
      </w:r>
    </w:p>
    <w:p w14:paraId="4C1A25F0" w14:textId="222E3823" w:rsidR="00A355A1" w:rsidRDefault="00A355A1" w:rsidP="00A355A1">
      <w:pPr>
        <w:pStyle w:val="Listenabsatz"/>
        <w:ind w:left="1080"/>
        <w:rPr>
          <w:rFonts w:ascii="Comic Sans MS" w:hAnsi="Comic Sans MS"/>
        </w:rPr>
      </w:pPr>
    </w:p>
    <w:p w14:paraId="5D824B8D" w14:textId="51E15118" w:rsidR="00BC50E8" w:rsidRDefault="00A355A1" w:rsidP="00BC50E8">
      <w:pPr>
        <w:pStyle w:val="Listenabsatz"/>
        <w:ind w:left="1080"/>
        <w:rPr>
          <w:rFonts w:ascii="Comic Sans MS" w:hAnsi="Comic Sans MS"/>
        </w:rPr>
      </w:pPr>
      <w:r>
        <w:rPr>
          <w:rFonts w:ascii="Comic Sans MS" w:hAnsi="Comic Sans MS"/>
        </w:rPr>
        <w:t xml:space="preserve">F</w:t>
      </w:r>
      <w:r>
        <w:rPr>
          <w:vertAlign w:val="subscript"/>
          <w:rFonts w:ascii="Comic Sans MS" w:hAnsi="Comic Sans MS"/>
        </w:rPr>
        <w:t xml:space="preserve">mais</w:t>
      </w:r>
      <w:r>
        <w:rPr>
          <w:rFonts w:ascii="Comic Sans MS" w:hAnsi="Comic Sans MS"/>
        </w:rPr>
        <w:t xml:space="preserve"> * 9 cm + M</w:t>
      </w:r>
      <w:r>
        <w:rPr>
          <w:vertAlign w:val="subscript"/>
          <w:rFonts w:ascii="Comic Sans MS" w:hAnsi="Comic Sans MS"/>
        </w:rPr>
        <w:t xml:space="preserve">guindaste</w:t>
      </w:r>
      <w:r>
        <w:rPr>
          <w:rFonts w:ascii="Comic Sans MS" w:hAnsi="Comic Sans MS"/>
        </w:rPr>
        <w:t xml:space="preserve"> = M</w:t>
      </w:r>
      <w:r>
        <w:rPr>
          <w:vertAlign w:val="subscript"/>
          <w:rFonts w:ascii="Comic Sans MS" w:hAnsi="Comic Sans MS"/>
        </w:rPr>
        <w:t xml:space="preserve">carga</w:t>
      </w:r>
      <w:r>
        <w:rPr>
          <w:rFonts w:ascii="Comic Sans MS" w:hAnsi="Comic Sans MS"/>
        </w:rPr>
        <w:t xml:space="preserve"> -&gt;</w:t>
      </w:r>
      <w:r>
        <w:rPr>
          <w:vertAlign w:val="subscript"/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F</w:t>
      </w:r>
      <w:r>
        <w:rPr>
          <w:vertAlign w:val="subscript"/>
          <w:rFonts w:ascii="Comic Sans MS" w:hAnsi="Comic Sans MS"/>
        </w:rPr>
        <w:t xml:space="preserve">mais</w:t>
      </w:r>
      <w:r>
        <w:rPr>
          <w:rFonts w:ascii="Comic Sans MS" w:hAnsi="Comic Sans MS"/>
        </w:rPr>
        <w:t xml:space="preserve"> = (M</w:t>
      </w:r>
      <w:r>
        <w:rPr>
          <w:vertAlign w:val="subscript"/>
          <w:rFonts w:ascii="Comic Sans MS" w:hAnsi="Comic Sans MS"/>
        </w:rPr>
        <w:t xml:space="preserve">carga</w:t>
      </w:r>
      <w:r>
        <w:rPr>
          <w:rFonts w:ascii="Comic Sans MS" w:hAnsi="Comic Sans MS"/>
        </w:rPr>
        <w:t xml:space="preserve"> - M</w:t>
      </w:r>
      <w:r>
        <w:rPr>
          <w:vertAlign w:val="subscript"/>
          <w:rFonts w:ascii="Comic Sans MS" w:hAnsi="Comic Sans MS"/>
        </w:rPr>
        <w:t xml:space="preserve">guindaste</w:t>
      </w:r>
      <w:r>
        <w:rPr>
          <w:rFonts w:ascii="Comic Sans MS" w:hAnsi="Comic Sans MS"/>
        </w:rPr>
        <w:t xml:space="preserve">) * 9 cm</w:t>
      </w:r>
    </w:p>
    <w:p w14:paraId="4BF0DD29" w14:textId="726146C2" w:rsidR="00BC50E8" w:rsidRDefault="00BC50E8" w:rsidP="00BC50E8">
      <w:pPr>
        <w:pStyle w:val="Listenabsatz"/>
        <w:ind w:left="1080"/>
        <w:rPr>
          <w:rFonts w:ascii="Comic Sans MS" w:hAnsi="Comic Sans MS"/>
        </w:rPr>
      </w:pPr>
    </w:p>
    <w:p w14:paraId="57354F81" w14:textId="290B0842" w:rsidR="00BC50E8" w:rsidRDefault="00DD7693" w:rsidP="00BC50E8">
      <w:pPr>
        <w:pStyle w:val="Listenabsatz"/>
        <w:ind w:left="1080"/>
        <w:rPr>
          <w:rFonts w:ascii="Comic Sans MS" w:hAnsi="Comic Sans MS"/>
        </w:rPr>
      </w:pPr>
      <w:r>
        <w:rPr>
          <w:rFonts w:ascii="Comic Sans MS" w:hAnsi="Comic Sans MS"/>
        </w:rPr>
        <w:t xml:space="preserve">F</w:t>
      </w:r>
      <w:r>
        <w:rPr>
          <w:vertAlign w:val="subscript"/>
          <w:rFonts w:ascii="Comic Sans MS" w:hAnsi="Comic Sans MS"/>
        </w:rPr>
        <w:t xml:space="preserve">mais</w:t>
      </w:r>
      <w:r>
        <w:rPr>
          <w:rFonts w:ascii="Comic Sans MS" w:hAnsi="Comic Sans MS"/>
        </w:rPr>
        <w:t xml:space="preserve"> = 6,78 N</w:t>
      </w:r>
    </w:p>
    <w:p w14:paraId="27488766" w14:textId="247F091B" w:rsidR="00DD7693" w:rsidRDefault="00DD7693" w:rsidP="00BC50E8">
      <w:pPr>
        <w:pStyle w:val="Listenabsatz"/>
        <w:ind w:left="1080"/>
        <w:rPr>
          <w:rFonts w:ascii="Comic Sans MS" w:hAnsi="Comic Sans MS"/>
        </w:rPr>
      </w:pPr>
    </w:p>
    <w:p w14:paraId="388D1B5D" w14:textId="5260D4ED" w:rsidR="00DD7693" w:rsidRDefault="00DD7693" w:rsidP="00BC50E8">
      <w:pPr>
        <w:pStyle w:val="Listenabsatz"/>
        <w:ind w:left="1080"/>
        <w:rPr>
          <w:rFonts w:ascii="Comic Sans MS" w:hAnsi="Comic Sans MS"/>
        </w:rPr>
      </w:pPr>
      <w:r>
        <w:rPr>
          <w:rFonts w:ascii="Comic Sans MS" w:hAnsi="Comic Sans MS"/>
        </w:rPr>
        <w:t xml:space="preserve">Se você colocar 10 m/s² como um fator de localização simples, 678 gr teriam que ser adicionados ao contrapeso existente.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 entanto, é questionável se o guindaste em si suportaria tal carga.</w:t>
      </w:r>
    </w:p>
    <w:p w14:paraId="05FC5879" w14:textId="77777777" w:rsidR="00BC50E8" w:rsidRDefault="00BC50E8" w:rsidP="00BC50E8">
      <w:pPr>
        <w:pStyle w:val="Listenabsatz"/>
        <w:ind w:left="1080"/>
        <w:rPr>
          <w:rFonts w:ascii="Comic Sans MS" w:hAnsi="Comic Sans MS"/>
          <w:vertAlign w:val="subscript"/>
        </w:rPr>
      </w:pPr>
    </w:p>
    <w:p w14:paraId="1B5F531B" w14:textId="449EC511" w:rsidR="0032360C" w:rsidRDefault="00835C62" w:rsidP="00835C62">
      <w:pPr>
        <w:pStyle w:val="Listenabsatz"/>
        <w:numPr>
          <w:ilvl w:val="0"/>
          <w:numId w:val="40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Em vez disso, o ponto de inflexão do guindaste poderia ser movido para baixo em direção à carga com a ajuda de booms.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eixo pesado do guindaste está cerca de 2,5 cm atrás do ponto de inflexão e, portanto, fornece uma alavanca que corresponde a 1/10 dos 25 cm necessários.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Nós novamente definimos a soma do momento em torno do ponto de inflexão:</w:t>
      </w:r>
    </w:p>
    <w:p w14:paraId="4F5F38F5" w14:textId="77777777" w:rsidR="00EF4F7B" w:rsidRDefault="00EF4F7B" w:rsidP="00EF4F7B">
      <w:pPr>
        <w:pStyle w:val="Listenabsatz"/>
        <w:ind w:left="1080"/>
        <w:rPr>
          <w:rFonts w:ascii="Comic Sans MS" w:hAnsi="Comic Sans MS"/>
        </w:rPr>
      </w:pPr>
    </w:p>
    <w:p w14:paraId="338C45BF" w14:textId="3FFC7D5F" w:rsidR="00835C62" w:rsidRDefault="0032360C" w:rsidP="00EF4F7B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M</w:t>
      </w:r>
      <w:r>
        <w:rPr>
          <w:vertAlign w:val="subscript"/>
          <w:rFonts w:ascii="Comic Sans MS" w:hAnsi="Comic Sans MS"/>
        </w:rPr>
        <w:t xml:space="preserve">guindaste</w:t>
      </w:r>
      <w:r>
        <w:rPr>
          <w:rFonts w:ascii="Comic Sans MS" w:hAnsi="Comic Sans MS"/>
        </w:rPr>
        <w:t xml:space="preserve"> = F</w:t>
      </w:r>
      <w:r>
        <w:rPr>
          <w:vertAlign w:val="subscript"/>
          <w:rFonts w:ascii="Comic Sans MS" w:hAnsi="Comic Sans MS"/>
        </w:rPr>
        <w:t xml:space="preserve">pretendida</w:t>
      </w:r>
      <w:r>
        <w:rPr>
          <w:rFonts w:ascii="Comic Sans MS" w:hAnsi="Comic Sans MS"/>
        </w:rPr>
        <w:t xml:space="preserve"> * 25 cm -&gt; G</w:t>
      </w:r>
      <w:r>
        <w:rPr>
          <w:vertAlign w:val="subscript"/>
          <w:rFonts w:ascii="Comic Sans MS" w:hAnsi="Comic Sans MS"/>
        </w:rPr>
        <w:t xml:space="preserve">guindaste</w:t>
      </w:r>
      <w:r>
        <w:rPr>
          <w:rFonts w:ascii="Comic Sans MS" w:hAnsi="Comic Sans MS"/>
        </w:rPr>
        <w:t xml:space="preserve"> * (2,5 + x) = Fpretendida * (25 cm – x)</w:t>
      </w:r>
    </w:p>
    <w:p w14:paraId="278E2F45" w14:textId="14B83466" w:rsidR="00EF4F7B" w:rsidRDefault="00EF4F7B" w:rsidP="00EF4F7B">
      <w:pPr>
        <w:jc w:val="center"/>
        <w:rPr>
          <w:rFonts w:ascii="Comic Sans MS" w:hAnsi="Comic Sans MS"/>
        </w:rPr>
      </w:pPr>
    </w:p>
    <w:p w14:paraId="79BEE7B8" w14:textId="1A27833F" w:rsidR="00EF4F7B" w:rsidRPr="0032360C" w:rsidRDefault="00EF4F7B" w:rsidP="00EF4F7B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X = (25 cm * F</w:t>
      </w:r>
      <w:r>
        <w:rPr>
          <w:vertAlign w:val="subscript"/>
          <w:rFonts w:ascii="Comic Sans MS" w:hAnsi="Comic Sans MS"/>
        </w:rPr>
        <w:t xml:space="preserve">pretendida</w:t>
      </w:r>
      <w:r>
        <w:rPr>
          <w:rFonts w:ascii="Comic Sans MS" w:hAnsi="Comic Sans MS"/>
        </w:rPr>
        <w:t xml:space="preserve"> – 2,5 cm * G</w:t>
      </w:r>
      <w:r>
        <w:rPr>
          <w:vertAlign w:val="subscript"/>
          <w:rFonts w:ascii="Comic Sans MS" w:hAnsi="Comic Sans MS"/>
        </w:rPr>
        <w:t xml:space="preserve">guindaste</w:t>
      </w:r>
      <w:r>
        <w:rPr>
          <w:rFonts w:ascii="Comic Sans MS" w:hAnsi="Comic Sans MS"/>
        </w:rPr>
        <w:t xml:space="preserve">) / (G</w:t>
      </w:r>
      <w:r>
        <w:rPr>
          <w:vertAlign w:val="subscript"/>
          <w:rFonts w:ascii="Comic Sans MS" w:hAnsi="Comic Sans MS"/>
        </w:rPr>
        <w:t xml:space="preserve">guindaste</w:t>
      </w:r>
      <w:r>
        <w:rPr>
          <w:rFonts w:ascii="Comic Sans MS" w:hAnsi="Comic Sans MS"/>
        </w:rPr>
        <w:t xml:space="preserve"> + F</w:t>
      </w:r>
      <w:r>
        <w:rPr>
          <w:vertAlign w:val="subscript"/>
          <w:rFonts w:ascii="Comic Sans MS" w:hAnsi="Comic Sans MS"/>
        </w:rPr>
        <w:t xml:space="preserve">pretendida</w:t>
      </w:r>
      <w:r>
        <w:rPr>
          <w:rFonts w:ascii="Comic Sans MS" w:hAnsi="Comic Sans MS"/>
        </w:rPr>
        <w:t xml:space="preserve">) ~ 7,12 cm</w:t>
      </w:r>
    </w:p>
    <w:p w14:paraId="0931D4FC" w14:textId="57C480CA" w:rsidR="000D4D65" w:rsidRDefault="000D4D65" w:rsidP="000D4D65">
      <w:pPr>
        <w:pStyle w:val="Listenabsatz"/>
        <w:rPr>
          <w:rFonts w:ascii="Comic Sans MS" w:hAnsi="Comic Sans MS"/>
        </w:rPr>
      </w:pPr>
    </w:p>
    <w:p w14:paraId="288DBCE5" w14:textId="77777777" w:rsidR="000D4D65" w:rsidRPr="000D4D65" w:rsidRDefault="000D4D65" w:rsidP="000D4D65">
      <w:pPr>
        <w:pStyle w:val="Listenabsatz"/>
        <w:rPr>
          <w:rFonts w:ascii="Comic Sans MS" w:hAnsi="Comic Sans MS"/>
        </w:rPr>
      </w:pPr>
    </w:p>
    <w:p w14:paraId="7D741CE5" w14:textId="77777777" w:rsidR="003A66AA" w:rsidRPr="000D4D65" w:rsidRDefault="003A66AA" w:rsidP="003A66AA">
      <w:pPr>
        <w:spacing w:after="240"/>
        <w:jc w:val="left"/>
        <w:rPr>
          <w:rFonts w:ascii="Comic Sans MS" w:hAnsi="Comic Sans MS"/>
          <w:color w:val="000000"/>
          <w:szCs w:val="24"/>
        </w:rPr>
      </w:pPr>
    </w:p>
    <w:p w14:paraId="6A856C4F" w14:textId="2FE2F5BE" w:rsidR="003A66AA" w:rsidRPr="000D4D65" w:rsidRDefault="003A66AA" w:rsidP="003A66AA">
      <w:pPr>
        <w:spacing w:after="0"/>
        <w:jc w:val="left"/>
        <w:rPr>
          <w:color w:val="000000"/>
          <w:sz w:val="27"/>
          <w:szCs w:val="27"/>
          <w:rFonts w:ascii="Comic Sans MS" w:hAnsi="Comic Sans MS"/>
        </w:rPr>
      </w:pPr>
      <w:r>
        <w:rPr>
          <w:color w:val="000000"/>
          <w:sz w:val="27"/>
          <w:rFonts w:ascii="Comic Sans MS" w:hAnsi="Comic Sans MS"/>
        </w:rPr>
        <w:drawing>
          <wp:inline distT="0" distB="0" distL="0" distR="0" wp14:anchorId="46672145" wp14:editId="2C9A20A4">
            <wp:extent cx="5760085" cy="4319905"/>
            <wp:effectExtent l="0" t="0" r="0" b="4445"/>
            <wp:docPr id="1" name="Grafik 1" descr="Ein Bild, das Text, Stuhl, aus Holz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Text, Stuhl, aus Holz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760085" cy="431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98FAED" w14:textId="77777777" w:rsidR="003A66AA" w:rsidRPr="000D4D65" w:rsidRDefault="003A66AA" w:rsidP="003A66AA">
      <w:pPr>
        <w:spacing w:after="0"/>
        <w:jc w:val="left"/>
        <w:rPr>
          <w:rFonts w:ascii="Comic Sans MS" w:hAnsi="Comic Sans MS"/>
          <w:color w:val="000000"/>
          <w:sz w:val="20"/>
        </w:rPr>
      </w:pPr>
    </w:p>
    <w:p w14:paraId="130A93EF" w14:textId="77777777" w:rsidR="003A66AA" w:rsidRPr="000D4D65" w:rsidRDefault="003A66AA" w:rsidP="003A66AA">
      <w:pPr>
        <w:rPr>
          <w:rFonts w:ascii="Comic Sans MS" w:hAnsi="Comic Sans MS"/>
        </w:rPr>
      </w:pPr>
    </w:p>
    <w:p w14:paraId="62378649" w14:textId="77777777" w:rsidR="0029280F" w:rsidRPr="000D4D65" w:rsidRDefault="0029280F" w:rsidP="0029280F">
      <w:pPr>
        <w:rPr>
          <w:rFonts w:ascii="Comic Sans MS" w:hAnsi="Comic Sans MS" w:cstheme="minorBidi"/>
        </w:rPr>
      </w:pPr>
    </w:p>
    <w:sectPr w:rsidR="0029280F" w:rsidRPr="000D4D65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F7AF7" w14:textId="77777777" w:rsidR="008F34F7" w:rsidRDefault="008F34F7">
      <w:r>
        <w:separator/>
      </w:r>
    </w:p>
  </w:endnote>
  <w:endnote w:type="continuationSeparator" w:id="0">
    <w:p w14:paraId="14E3EBFF" w14:textId="77777777" w:rsidR="008F34F7" w:rsidRDefault="008F3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8C4EA" w14:textId="77777777" w:rsidR="008F34F7" w:rsidRDefault="008F34F7">
      <w:r>
        <w:separator/>
      </w:r>
    </w:p>
  </w:footnote>
  <w:footnote w:type="continuationSeparator" w:id="0">
    <w:p w14:paraId="2CC8D2C0" w14:textId="77777777" w:rsidR="008F34F7" w:rsidRDefault="008F3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4A42B7CA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1998285"/>
    <w:r>
      <w:t xml:space="preserve">STEM Estática </w:t>
    </w:r>
    <w:bookmarkEnd w:id="1"/>
    <w:r>
      <w:t xml:space="preserve">Avançado – Nível Secundário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1F0617"/>
    <w:multiLevelType w:val="hybridMultilevel"/>
    <w:tmpl w:val="912CCBEA"/>
    <w:lvl w:ilvl="0" w:tplc="8B26B2EC">
      <w:start w:val="3"/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890FF2"/>
    <w:multiLevelType w:val="hybridMultilevel"/>
    <w:tmpl w:val="C5A62F30"/>
    <w:lvl w:ilvl="0" w:tplc="ED86C7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D46A24"/>
    <w:multiLevelType w:val="hybridMultilevel"/>
    <w:tmpl w:val="BA0CF9AA"/>
    <w:lvl w:ilvl="0" w:tplc="6BE49B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9098551">
    <w:abstractNumId w:val="22"/>
  </w:num>
  <w:num w:numId="2" w16cid:durableId="1910923531">
    <w:abstractNumId w:val="10"/>
  </w:num>
  <w:num w:numId="3" w16cid:durableId="967398116">
    <w:abstractNumId w:val="10"/>
  </w:num>
  <w:num w:numId="4" w16cid:durableId="1233851860">
    <w:abstractNumId w:val="10"/>
  </w:num>
  <w:num w:numId="5" w16cid:durableId="635836118">
    <w:abstractNumId w:val="10"/>
  </w:num>
  <w:num w:numId="6" w16cid:durableId="248738765">
    <w:abstractNumId w:val="10"/>
  </w:num>
  <w:num w:numId="7" w16cid:durableId="255990524">
    <w:abstractNumId w:val="10"/>
  </w:num>
  <w:num w:numId="8" w16cid:durableId="1902910402">
    <w:abstractNumId w:val="10"/>
  </w:num>
  <w:num w:numId="9" w16cid:durableId="686104923">
    <w:abstractNumId w:val="10"/>
  </w:num>
  <w:num w:numId="10" w16cid:durableId="1202942026">
    <w:abstractNumId w:val="10"/>
  </w:num>
  <w:num w:numId="11" w16cid:durableId="465053956">
    <w:abstractNumId w:val="13"/>
  </w:num>
  <w:num w:numId="12" w16cid:durableId="429010928">
    <w:abstractNumId w:val="26"/>
  </w:num>
  <w:num w:numId="13" w16cid:durableId="1971354579">
    <w:abstractNumId w:val="12"/>
  </w:num>
  <w:num w:numId="14" w16cid:durableId="402341760">
    <w:abstractNumId w:val="31"/>
  </w:num>
  <w:num w:numId="15" w16cid:durableId="1894582189">
    <w:abstractNumId w:val="16"/>
  </w:num>
  <w:num w:numId="16" w16cid:durableId="124545190">
    <w:abstractNumId w:val="14"/>
  </w:num>
  <w:num w:numId="17" w16cid:durableId="1895698889">
    <w:abstractNumId w:val="15"/>
  </w:num>
  <w:num w:numId="18" w16cid:durableId="891580096">
    <w:abstractNumId w:val="17"/>
  </w:num>
  <w:num w:numId="19" w16cid:durableId="100957466">
    <w:abstractNumId w:val="30"/>
  </w:num>
  <w:num w:numId="20" w16cid:durableId="1976446320">
    <w:abstractNumId w:val="25"/>
  </w:num>
  <w:num w:numId="21" w16cid:durableId="890577074">
    <w:abstractNumId w:val="24"/>
  </w:num>
  <w:num w:numId="22" w16cid:durableId="1915626982">
    <w:abstractNumId w:val="18"/>
  </w:num>
  <w:num w:numId="23" w16cid:durableId="2081828736">
    <w:abstractNumId w:val="20"/>
  </w:num>
  <w:num w:numId="24" w16cid:durableId="1069033965">
    <w:abstractNumId w:val="19"/>
  </w:num>
  <w:num w:numId="25" w16cid:durableId="1488476834">
    <w:abstractNumId w:val="23"/>
  </w:num>
  <w:num w:numId="26" w16cid:durableId="154498675">
    <w:abstractNumId w:val="29"/>
  </w:num>
  <w:num w:numId="27" w16cid:durableId="2122793652">
    <w:abstractNumId w:val="9"/>
  </w:num>
  <w:num w:numId="28" w16cid:durableId="391584935">
    <w:abstractNumId w:val="7"/>
  </w:num>
  <w:num w:numId="29" w16cid:durableId="40787291">
    <w:abstractNumId w:val="6"/>
  </w:num>
  <w:num w:numId="30" w16cid:durableId="1126656146">
    <w:abstractNumId w:val="5"/>
  </w:num>
  <w:num w:numId="31" w16cid:durableId="86198594">
    <w:abstractNumId w:val="4"/>
  </w:num>
  <w:num w:numId="32" w16cid:durableId="1389452340">
    <w:abstractNumId w:val="8"/>
  </w:num>
  <w:num w:numId="33" w16cid:durableId="1668090568">
    <w:abstractNumId w:val="3"/>
  </w:num>
  <w:num w:numId="34" w16cid:durableId="542987407">
    <w:abstractNumId w:val="2"/>
  </w:num>
  <w:num w:numId="35" w16cid:durableId="674965867">
    <w:abstractNumId w:val="1"/>
  </w:num>
  <w:num w:numId="36" w16cid:durableId="1860729708">
    <w:abstractNumId w:val="0"/>
  </w:num>
  <w:num w:numId="37" w16cid:durableId="713119293">
    <w:abstractNumId w:val="11"/>
  </w:num>
  <w:num w:numId="38" w16cid:durableId="1691638517">
    <w:abstractNumId w:val="28"/>
  </w:num>
  <w:num w:numId="39" w16cid:durableId="1742412544">
    <w:abstractNumId w:val="27"/>
  </w:num>
  <w:num w:numId="40" w16cid:durableId="341713243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4D65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23DA"/>
    <w:rsid w:val="00217A7E"/>
    <w:rsid w:val="00222CD2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1701"/>
    <w:rsid w:val="002F7E30"/>
    <w:rsid w:val="003024E6"/>
    <w:rsid w:val="00302A94"/>
    <w:rsid w:val="00302C0E"/>
    <w:rsid w:val="00303752"/>
    <w:rsid w:val="003100A9"/>
    <w:rsid w:val="00311190"/>
    <w:rsid w:val="00321E4D"/>
    <w:rsid w:val="0032360C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5126"/>
    <w:rsid w:val="003A66AA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9C9"/>
    <w:rsid w:val="00404B71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6D4B"/>
    <w:rsid w:val="00482CE6"/>
    <w:rsid w:val="00494F24"/>
    <w:rsid w:val="004A6F5B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3BD5"/>
    <w:rsid w:val="00514710"/>
    <w:rsid w:val="005170CC"/>
    <w:rsid w:val="0053689F"/>
    <w:rsid w:val="005420BE"/>
    <w:rsid w:val="00543BE7"/>
    <w:rsid w:val="00543C89"/>
    <w:rsid w:val="00573ACB"/>
    <w:rsid w:val="00576668"/>
    <w:rsid w:val="005771A4"/>
    <w:rsid w:val="005829BB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5FFE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24207"/>
    <w:rsid w:val="00730B72"/>
    <w:rsid w:val="007326D0"/>
    <w:rsid w:val="00732E91"/>
    <w:rsid w:val="00737E99"/>
    <w:rsid w:val="00740F26"/>
    <w:rsid w:val="00746124"/>
    <w:rsid w:val="00747754"/>
    <w:rsid w:val="007539BF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4E56"/>
    <w:rsid w:val="007E7A52"/>
    <w:rsid w:val="007F41DA"/>
    <w:rsid w:val="008058A1"/>
    <w:rsid w:val="00805C2F"/>
    <w:rsid w:val="00817D41"/>
    <w:rsid w:val="00820994"/>
    <w:rsid w:val="008313F9"/>
    <w:rsid w:val="008333A8"/>
    <w:rsid w:val="00835C38"/>
    <w:rsid w:val="00835C62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8F34F7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1331"/>
    <w:rsid w:val="009F2AD7"/>
    <w:rsid w:val="00A00A70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55A1"/>
    <w:rsid w:val="00A364EF"/>
    <w:rsid w:val="00A3676D"/>
    <w:rsid w:val="00A37375"/>
    <w:rsid w:val="00A50733"/>
    <w:rsid w:val="00A537E2"/>
    <w:rsid w:val="00A53FC0"/>
    <w:rsid w:val="00A56BA7"/>
    <w:rsid w:val="00A609E4"/>
    <w:rsid w:val="00A6360F"/>
    <w:rsid w:val="00A63DA1"/>
    <w:rsid w:val="00A64497"/>
    <w:rsid w:val="00A65482"/>
    <w:rsid w:val="00A655F1"/>
    <w:rsid w:val="00A663A9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16B"/>
    <w:rsid w:val="00B92265"/>
    <w:rsid w:val="00B93F9E"/>
    <w:rsid w:val="00B95008"/>
    <w:rsid w:val="00BB0419"/>
    <w:rsid w:val="00BB3A6C"/>
    <w:rsid w:val="00BC2B50"/>
    <w:rsid w:val="00BC50E8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62C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B2"/>
    <w:rsid w:val="00DB6DFB"/>
    <w:rsid w:val="00DC3500"/>
    <w:rsid w:val="00DD3EDD"/>
    <w:rsid w:val="00DD7693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D7DBF"/>
    <w:rsid w:val="00EE0456"/>
    <w:rsid w:val="00EE586D"/>
    <w:rsid w:val="00EE5CB5"/>
    <w:rsid w:val="00EF323F"/>
    <w:rsid w:val="00EF4F7B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35A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3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44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21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75606A98-47EC-4937-9C14-E6B57DDC70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374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2146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15</cp:revision>
  <cp:lastPrinted>2021-06-02T08:55:00Z</cp:lastPrinted>
  <dcterms:created xsi:type="dcterms:W3CDTF">2021-09-13T08:08:00Z</dcterms:created>
  <dcterms:modified xsi:type="dcterms:W3CDTF">2022-07-21T06:43:00Z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